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LLC  NAME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Your name (if)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City, State  ZIP CODE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YOUR PHONE | Your Email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Subject:  Rent Increase For the Period - year to year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Address: Property Address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Tenant(s) Name,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Sample (if you want to let them know)</w:t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Due to very large increases in Insurance, Taxes and Water utilities since you first moved in, your landlord is increasing the monthly rent for your unit at:  </w:t>
      </w:r>
      <w:r w:rsidDel="00000000" w:rsidR="00000000" w:rsidRPr="00000000">
        <w:rPr>
          <w:b w:val="1"/>
          <w:u w:val="single"/>
          <w:rtl w:val="0"/>
        </w:rPr>
        <w:t xml:space="preserve">ADDRESS OF UNIT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INCREASE effective Jan 1, 2019 is : </w:t>
      </w:r>
      <w:r w:rsidDel="00000000" w:rsidR="00000000" w:rsidRPr="00000000">
        <w:rPr>
          <w:b w:val="1"/>
          <w:u w:val="single"/>
          <w:rtl w:val="0"/>
        </w:rPr>
        <w:t xml:space="preserve">6%  or $90 per month.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new rent, due Jan 1, 2019 is: $1590 . Previous rent: $1500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Since you took possession at: </w:t>
      </w:r>
      <w:r w:rsidDel="00000000" w:rsidR="00000000" w:rsidRPr="00000000">
        <w:rPr>
          <w:b w:val="1"/>
          <w:u w:val="single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rent :  _</w:t>
      </w:r>
      <w:r w:rsidDel="00000000" w:rsidR="00000000" w:rsidRPr="00000000">
        <w:rPr>
          <w:u w:val="single"/>
          <w:rtl w:val="0"/>
        </w:rPr>
        <w:t xml:space="preserve">_X_</w:t>
      </w:r>
      <w:r w:rsidDel="00000000" w:rsidR="00000000" w:rsidRPr="00000000">
        <w:rPr>
          <w:rtl w:val="0"/>
        </w:rPr>
        <w:t xml:space="preserve">_ HAS NOT    _____ HAS been increased 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Taxes:  have increased by almost 44%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Insurance:  has increased by 35%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Water: Paid by Landlord:  has increased by 18%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Sewer: $460 per year ($38 per month).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sewer authority is: NAME. NAME of UTILITY sewerage bills PER UNIT on multi-family homes.  The: LANDLORD is billed for each unit.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Questions, contact your landlord. Contact information is on top of this letter.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Cc: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By: xxxxx, CPA (anything to make it look like you had help)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RentLaw.com The National Landlord Tenant Guides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http://www.RentLaw.com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